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8EA8" w14:textId="6ACBBDFF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bCs/>
          <w:sz w:val="24"/>
          <w:szCs w:val="28"/>
        </w:rPr>
      </w:pPr>
      <w:r w:rsidRPr="00683C93">
        <w:rPr>
          <w:rFonts w:asciiTheme="minorHAnsi" w:hAnsiTheme="minorHAnsi" w:cstheme="minorHAnsi"/>
          <w:b/>
          <w:bCs/>
          <w:sz w:val="24"/>
          <w:szCs w:val="24"/>
        </w:rPr>
        <w:t>V souladu s § 14</w:t>
      </w:r>
      <w:proofErr w:type="gramStart"/>
      <w:r w:rsidRPr="00683C93">
        <w:rPr>
          <w:rFonts w:asciiTheme="minorHAnsi" w:hAnsiTheme="minorHAnsi" w:cstheme="minorHAnsi"/>
          <w:b/>
          <w:bCs/>
          <w:sz w:val="24"/>
          <w:szCs w:val="24"/>
        </w:rPr>
        <w:t xml:space="preserve">c  </w:t>
      </w:r>
      <w:proofErr w:type="spellStart"/>
      <w:r w:rsidRPr="00683C93">
        <w:rPr>
          <w:rFonts w:asciiTheme="minorHAnsi" w:hAnsiTheme="minorHAnsi" w:cstheme="minorHAnsi"/>
          <w:b/>
          <w:bCs/>
          <w:sz w:val="24"/>
          <w:szCs w:val="24"/>
        </w:rPr>
        <w:t>písm</w:t>
      </w:r>
      <w:proofErr w:type="gramEnd"/>
      <w:r w:rsidRPr="00683C93">
        <w:rPr>
          <w:rFonts w:asciiTheme="minorHAnsi" w:hAnsiTheme="minorHAnsi" w:cstheme="minorHAnsi"/>
          <w:b/>
          <w:bCs/>
          <w:sz w:val="24"/>
          <w:szCs w:val="24"/>
        </w:rPr>
        <w:t>.f</w:t>
      </w:r>
      <w:proofErr w:type="spellEnd"/>
      <w:r w:rsidRPr="00683C93">
        <w:rPr>
          <w:rFonts w:asciiTheme="minorHAnsi" w:hAnsiTheme="minorHAnsi" w:cstheme="minorHAnsi"/>
          <w:b/>
          <w:bCs/>
          <w:sz w:val="24"/>
          <w:szCs w:val="24"/>
        </w:rPr>
        <w:t>) zákona č. 247/1995 Sb., o volbách do Parlamentu České republiky a o změně a doplnění některých dalších zákonů, ve znění pozdějších předpisů</w:t>
      </w:r>
      <w:r w:rsidRPr="00683C93">
        <w:rPr>
          <w:rFonts w:asciiTheme="minorHAnsi" w:hAnsiTheme="minorHAnsi" w:cstheme="minorHAnsi"/>
          <w:b/>
          <w:bCs/>
          <w:sz w:val="24"/>
          <w:szCs w:val="24"/>
        </w:rPr>
        <w:t xml:space="preserve"> a v</w:t>
      </w:r>
      <w:r w:rsidRPr="00683C93">
        <w:rPr>
          <w:rFonts w:asciiTheme="minorHAnsi" w:hAnsiTheme="minorHAnsi" w:cstheme="minorHAnsi"/>
          <w:b/>
          <w:bCs/>
          <w:sz w:val="24"/>
          <w:szCs w:val="24"/>
        </w:rPr>
        <w:t> souladu s § 15 písm. g) zákona č. 491/2001 Sb., o volbách do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 xml:space="preserve"> zastupitelstev obcí a o změně a doplnění některých dalších zákonů, poskytuji informaci o počtu a sídle volebních okrsků pro volby do zastupitelstev obcí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 xml:space="preserve"> a do senátu Parlamentu České republiky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 xml:space="preserve">, konané ve dnech 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>23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 xml:space="preserve">. a 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>24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 xml:space="preserve">. </w:t>
      </w:r>
      <w:r w:rsidRPr="00683C93">
        <w:rPr>
          <w:rFonts w:asciiTheme="minorHAnsi" w:hAnsiTheme="minorHAnsi" w:cstheme="minorHAnsi"/>
          <w:b/>
          <w:bCs/>
          <w:sz w:val="24"/>
          <w:szCs w:val="28"/>
        </w:rPr>
        <w:t>září 2022, resp. 30. září a 1. října 2022</w:t>
      </w:r>
    </w:p>
    <w:p w14:paraId="48A926BF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sz w:val="20"/>
          <w:szCs w:val="20"/>
        </w:rPr>
        <w:sectPr w:rsidR="00683C93" w:rsidRPr="00683C93" w:rsidSect="002F78C3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1C404AFA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9890746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sz w:val="20"/>
          <w:szCs w:val="20"/>
        </w:rPr>
        <w:sectPr w:rsidR="00683C93" w:rsidRPr="00683C93" w:rsidSect="0068665E"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48E8F9F2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sz w:val="20"/>
          <w:szCs w:val="20"/>
        </w:rPr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26001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 xml:space="preserve">ZŠ Mutěnická </w:t>
      </w:r>
      <w:proofErr w:type="spellStart"/>
      <w:r w:rsidRPr="00683C93">
        <w:rPr>
          <w:rFonts w:asciiTheme="minorHAnsi" w:hAnsiTheme="minorHAnsi" w:cstheme="minorHAnsi"/>
          <w:b/>
          <w:sz w:val="20"/>
          <w:szCs w:val="20"/>
        </w:rPr>
        <w:t>Mutěnická</w:t>
      </w:r>
      <w:proofErr w:type="spell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23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pro voliče, kteří jsou přihlášeni k trvalému pobytu: </w:t>
      </w:r>
      <w:r w:rsidRPr="00683C93">
        <w:rPr>
          <w:rFonts w:asciiTheme="minorHAnsi" w:hAnsiTheme="minorHAnsi" w:cstheme="minorHAnsi"/>
          <w:b/>
          <w:sz w:val="20"/>
          <w:szCs w:val="20"/>
        </w:rPr>
        <w:t xml:space="preserve">Bořetická  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4- 16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sudá</w:t>
      </w:r>
    </w:p>
    <w:p w14:paraId="2CC999DF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Bořetická 9-13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 xml:space="preserve">Mutěnická  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2- 8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sudá 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26002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ZŠ Mutěnická 23 Mutěnická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>Bořetická   15 – 21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Čejkovická   1- 13 lichá</w:t>
      </w:r>
    </w:p>
    <w:p w14:paraId="4D20DB80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Čejkovická 2-10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 xml:space="preserve">Révová   </w:t>
      </w:r>
    </w:p>
    <w:p w14:paraId="00918F07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Ve Vinohradech 5</w:t>
      </w:r>
    </w:p>
    <w:p w14:paraId="6B28A4A1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 xml:space="preserve">Věstonická   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Viniční  č.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p. 2379, 3914, 3992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Židenice  č. e. 2,31,35,39,56,57,63,65,86,87,615,</w:t>
      </w:r>
    </w:p>
    <w:p w14:paraId="1140B153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616,659,717,748,777,785,786,787,844,852,853,</w:t>
      </w:r>
    </w:p>
    <w:p w14:paraId="79DF6D54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854,860,861,865,866,867,1011</w:t>
      </w:r>
    </w:p>
    <w:p w14:paraId="0B7227DB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26003</w:t>
      </w:r>
    </w:p>
    <w:p w14:paraId="356FA53F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sz w:val="20"/>
          <w:szCs w:val="20"/>
        </w:rPr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ZŠ Mutěnická 23 Mutěnická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 xml:space="preserve">Bořetická  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1- 5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Mutěnická   1- 7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Valtická   1- 5 lichá</w:t>
      </w:r>
    </w:p>
    <w:p w14:paraId="17232D91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Valtická 2-8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26004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ZŠ Mutěnická 23 Mutěnická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 xml:space="preserve">Mutěnická  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9 – 23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Pálavské náměstí   6- 14 sudá</w:t>
      </w:r>
    </w:p>
    <w:p w14:paraId="3B97D8AF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Pálavské náměstí 7-13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 xml:space="preserve">Valtická  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7 – 19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26005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ZŠ Mutěnická 23 Mutěnická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>Bořetická   18- 24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Velkopavlovická   1- 25 lichá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>Velkopavlovická 2-8 sudá</w:t>
      </w:r>
    </w:p>
    <w:p w14:paraId="4B609694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537D7FE9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sz w:val="20"/>
          <w:szCs w:val="20"/>
        </w:rPr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26006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SVČ Lužánky Bzenecká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Bzenecká  4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>-  8  sudá</w:t>
      </w:r>
    </w:p>
    <w:p w14:paraId="10A0E6D0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Bzenecká  5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>-11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Prušánecká   3 – 17 lichá</w:t>
      </w:r>
    </w:p>
    <w:p w14:paraId="07C372E3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Prušánecká 16 – 22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26007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SVČ Lužánky Bzenecká 23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pro voliče, kteří jsou přihlášeni k trvalému pobytu: 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>Blatnická   10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-  14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Vlčnovská  2-  16 sudá</w:t>
      </w:r>
    </w:p>
    <w:p w14:paraId="701B2037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 xml:space="preserve">Vlčnovská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3 -9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lichá 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Jedovnická 7,7a,9,11</w:t>
      </w:r>
    </w:p>
    <w:p w14:paraId="5BAFCF32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 xml:space="preserve">Maloměřice </w:t>
      </w:r>
      <w:proofErr w:type="spellStart"/>
      <w:r w:rsidRPr="00683C93">
        <w:rPr>
          <w:rFonts w:asciiTheme="minorHAnsi" w:hAnsiTheme="minorHAnsi" w:cstheme="minorHAnsi"/>
          <w:b/>
          <w:sz w:val="20"/>
          <w:szCs w:val="20"/>
        </w:rPr>
        <w:t>č.e</w:t>
      </w:r>
      <w:proofErr w:type="spellEnd"/>
      <w:r w:rsidRPr="00683C93">
        <w:rPr>
          <w:rFonts w:asciiTheme="minorHAnsi" w:hAnsiTheme="minorHAnsi" w:cstheme="minorHAnsi"/>
          <w:b/>
          <w:sz w:val="20"/>
          <w:szCs w:val="20"/>
        </w:rPr>
        <w:t>. 38,41,42,44,46,47,78,98,130,131,</w:t>
      </w:r>
    </w:p>
    <w:p w14:paraId="02AC9CB1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132,167,168,181,185,189,232,239</w:t>
      </w:r>
    </w:p>
    <w:p w14:paraId="3303D884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Žarošická 2-22 sudá</w:t>
      </w:r>
    </w:p>
    <w:p w14:paraId="35960BDC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 xml:space="preserve">Žarošická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11-21a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lichá</w:t>
      </w:r>
    </w:p>
    <w:p w14:paraId="5851C179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 xml:space="preserve">Židenice </w:t>
      </w:r>
      <w:proofErr w:type="spellStart"/>
      <w:r w:rsidRPr="00683C93">
        <w:rPr>
          <w:rFonts w:asciiTheme="minorHAnsi" w:hAnsiTheme="minorHAnsi" w:cstheme="minorHAnsi"/>
          <w:b/>
          <w:sz w:val="20"/>
          <w:szCs w:val="20"/>
        </w:rPr>
        <w:t>č.e</w:t>
      </w:r>
      <w:proofErr w:type="spellEnd"/>
      <w:r w:rsidRPr="00683C93">
        <w:rPr>
          <w:rFonts w:asciiTheme="minorHAnsi" w:hAnsiTheme="minorHAnsi" w:cstheme="minorHAnsi"/>
          <w:b/>
          <w:sz w:val="20"/>
          <w:szCs w:val="20"/>
        </w:rPr>
        <w:t>. 615</w:t>
      </w:r>
    </w:p>
    <w:p w14:paraId="537834E5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26008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SVČ Lužánky Bzenecká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Blatnická  1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>- 7 lichá</w:t>
      </w:r>
    </w:p>
    <w:p w14:paraId="45920B49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Blatnická  2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-8 sudá</w:t>
      </w:r>
    </w:p>
    <w:p w14:paraId="0EC7BE0C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Blatnická  16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>- 22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Prušánecká  2- 14 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26009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SVČ Lužánky Bzenecká 23</w:t>
      </w:r>
      <w:r w:rsidRPr="00683C93">
        <w:rPr>
          <w:rFonts w:asciiTheme="minorHAnsi" w:hAnsiTheme="minorHAnsi" w:cstheme="minorHAnsi"/>
          <w:sz w:val="20"/>
          <w:szCs w:val="20"/>
        </w:rPr>
        <w:br/>
        <w:t>pro voliče, kteří jsou přihlášeni k trvalému pobytu: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>Bzenecká   10-  22  sudá</w:t>
      </w:r>
    </w:p>
    <w:p w14:paraId="1FD293A0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 xml:space="preserve">Bzenecká 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13 – 23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lichá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Pálavské náměstí   1, 2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Žarošická 24,26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ve volebním okrsku č. </w:t>
      </w:r>
      <w:r w:rsidRPr="00683C93">
        <w:rPr>
          <w:rFonts w:asciiTheme="minorHAnsi" w:hAnsiTheme="minorHAnsi" w:cstheme="minorHAnsi"/>
          <w:b/>
          <w:sz w:val="20"/>
          <w:szCs w:val="20"/>
        </w:rPr>
        <w:t>26010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je volební místnost </w:t>
      </w:r>
      <w:r w:rsidRPr="00683C93">
        <w:rPr>
          <w:rFonts w:asciiTheme="minorHAnsi" w:hAnsiTheme="minorHAnsi" w:cstheme="minorHAnsi"/>
          <w:b/>
          <w:sz w:val="20"/>
          <w:szCs w:val="20"/>
        </w:rPr>
        <w:t>Mikulovská 9</w:t>
      </w:r>
      <w:r w:rsidRPr="00683C93">
        <w:rPr>
          <w:rFonts w:asciiTheme="minorHAnsi" w:hAnsiTheme="minorHAnsi" w:cstheme="minorHAnsi"/>
          <w:sz w:val="20"/>
          <w:szCs w:val="20"/>
        </w:rPr>
        <w:br/>
        <w:t xml:space="preserve">pro voliče, kteří jsou přihlášeni k trvalému pobytu: </w:t>
      </w:r>
      <w:r w:rsidRPr="00683C93">
        <w:rPr>
          <w:rFonts w:asciiTheme="minorHAnsi" w:hAnsiTheme="minorHAnsi" w:cstheme="minorHAnsi"/>
          <w:sz w:val="20"/>
          <w:szCs w:val="20"/>
        </w:rPr>
        <w:br/>
      </w:r>
      <w:r w:rsidRPr="00683C93">
        <w:rPr>
          <w:rFonts w:asciiTheme="minorHAnsi" w:hAnsiTheme="minorHAnsi" w:cstheme="minorHAnsi"/>
          <w:b/>
          <w:sz w:val="20"/>
          <w:szCs w:val="20"/>
        </w:rPr>
        <w:t>Mikulovská   1 – 9 lichá</w:t>
      </w:r>
    </w:p>
    <w:p w14:paraId="6C761C9E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  <w:r w:rsidRPr="00683C93">
        <w:rPr>
          <w:rFonts w:asciiTheme="minorHAnsi" w:hAnsiTheme="minorHAnsi" w:cstheme="minorHAnsi"/>
          <w:b/>
          <w:sz w:val="20"/>
          <w:szCs w:val="20"/>
        </w:rPr>
        <w:t>Mikulovská 4 – 8 sudá</w:t>
      </w:r>
      <w:r w:rsidRPr="00683C93">
        <w:rPr>
          <w:rFonts w:asciiTheme="minorHAnsi" w:hAnsiTheme="minorHAnsi" w:cstheme="minorHAnsi"/>
          <w:b/>
          <w:sz w:val="20"/>
          <w:szCs w:val="20"/>
        </w:rPr>
        <w:br/>
        <w:t>Velkopavlovická   10</w:t>
      </w:r>
      <w:proofErr w:type="gramStart"/>
      <w:r w:rsidRPr="00683C93">
        <w:rPr>
          <w:rFonts w:asciiTheme="minorHAnsi" w:hAnsiTheme="minorHAnsi" w:cstheme="minorHAnsi"/>
          <w:b/>
          <w:sz w:val="20"/>
          <w:szCs w:val="20"/>
        </w:rPr>
        <w:t>-  14</w:t>
      </w:r>
      <w:proofErr w:type="gramEnd"/>
      <w:r w:rsidRPr="00683C93">
        <w:rPr>
          <w:rFonts w:asciiTheme="minorHAnsi" w:hAnsiTheme="minorHAnsi" w:cstheme="minorHAnsi"/>
          <w:b/>
          <w:sz w:val="20"/>
          <w:szCs w:val="20"/>
        </w:rPr>
        <w:t xml:space="preserve"> sudá </w:t>
      </w:r>
    </w:p>
    <w:p w14:paraId="0A34BBC8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14:paraId="2414AE2A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14:paraId="486A582D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  <w:sectPr w:rsidR="00683C93" w:rsidRPr="00683C93" w:rsidSect="006C781D">
          <w:type w:val="continuous"/>
          <w:pgSz w:w="11906" w:h="16838"/>
          <w:pgMar w:top="851" w:right="1418" w:bottom="1418" w:left="1418" w:header="709" w:footer="709" w:gutter="0"/>
          <w:cols w:num="2" w:space="708"/>
          <w:docGrid w:linePitch="360"/>
        </w:sectPr>
      </w:pPr>
    </w:p>
    <w:p w14:paraId="32C584CC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14:paraId="5E8466C4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14:paraId="1867532F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</w:rPr>
      </w:pPr>
      <w:r w:rsidRPr="00683C93">
        <w:rPr>
          <w:rFonts w:asciiTheme="minorHAnsi" w:hAnsiTheme="minorHAnsi" w:cstheme="minorHAnsi"/>
          <w:b/>
        </w:rPr>
        <w:t>PhDr. Jiří Čejka</w:t>
      </w:r>
    </w:p>
    <w:p w14:paraId="4EEEEDB7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</w:rPr>
      </w:pPr>
      <w:r w:rsidRPr="00683C93">
        <w:rPr>
          <w:rFonts w:asciiTheme="minorHAnsi" w:hAnsiTheme="minorHAnsi" w:cstheme="minorHAnsi"/>
          <w:b/>
        </w:rPr>
        <w:t xml:space="preserve">starosta </w:t>
      </w:r>
    </w:p>
    <w:p w14:paraId="3F2275CC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</w:rPr>
      </w:pPr>
    </w:p>
    <w:p w14:paraId="280DF7AA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</w:rPr>
      </w:pPr>
    </w:p>
    <w:p w14:paraId="3AE30575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</w:rPr>
      </w:pPr>
    </w:p>
    <w:p w14:paraId="32552508" w14:textId="77777777" w:rsidR="00683C93" w:rsidRPr="00683C93" w:rsidRDefault="00683C93" w:rsidP="00683C93">
      <w:pPr>
        <w:pStyle w:val="Bezmezer"/>
        <w:rPr>
          <w:rFonts w:asciiTheme="minorHAnsi" w:hAnsiTheme="minorHAnsi" w:cstheme="minorHAnsi"/>
          <w:b/>
        </w:rPr>
      </w:pPr>
    </w:p>
    <w:p w14:paraId="077A8158" w14:textId="5BF5B7D2" w:rsidR="00683C93" w:rsidRPr="00683C93" w:rsidRDefault="00683C93" w:rsidP="00683C93">
      <w:pPr>
        <w:pStyle w:val="Bezmezer"/>
        <w:rPr>
          <w:rFonts w:asciiTheme="minorHAnsi" w:hAnsiTheme="minorHAnsi" w:cstheme="minorHAnsi"/>
        </w:rPr>
        <w:sectPr w:rsidR="00683C93" w:rsidRPr="00683C93" w:rsidSect="006C781D">
          <w:type w:val="continuous"/>
          <w:pgSz w:w="11906" w:h="16838"/>
          <w:pgMar w:top="851" w:right="1418" w:bottom="1418" w:left="1418" w:header="709" w:footer="709" w:gutter="0"/>
          <w:cols w:num="2" w:space="708"/>
          <w:docGrid w:linePitch="360"/>
        </w:sectPr>
      </w:pPr>
      <w:r w:rsidRPr="00683C93">
        <w:rPr>
          <w:rFonts w:asciiTheme="minorHAnsi" w:hAnsiTheme="minorHAnsi" w:cstheme="minorHAnsi"/>
          <w:b/>
        </w:rPr>
        <w:t xml:space="preserve">V Brně </w:t>
      </w:r>
      <w:r w:rsidRPr="00683C93">
        <w:rPr>
          <w:rFonts w:asciiTheme="minorHAnsi" w:hAnsiTheme="minorHAnsi" w:cstheme="minorHAnsi"/>
          <w:b/>
        </w:rPr>
        <w:t>28.6.2022</w:t>
      </w:r>
      <w:r w:rsidRPr="00683C93">
        <w:rPr>
          <w:rFonts w:asciiTheme="minorHAnsi" w:hAnsiTheme="minorHAnsi" w:cstheme="minorHAnsi"/>
          <w:b/>
        </w:rPr>
        <w:t xml:space="preserve"> </w:t>
      </w:r>
      <w:r w:rsidRPr="00683C93">
        <w:rPr>
          <w:rFonts w:asciiTheme="minorHAnsi" w:hAnsiTheme="minorHAnsi" w:cstheme="minorHAnsi"/>
          <w:b/>
        </w:rPr>
        <w:br/>
      </w:r>
    </w:p>
    <w:p w14:paraId="1ED8A8C5" w14:textId="77777777" w:rsidR="004431A4" w:rsidRDefault="004431A4"/>
    <w:sectPr w:rsidR="0044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93"/>
    <w:rsid w:val="004431A4"/>
    <w:rsid w:val="006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751D"/>
  <w15:chartTrackingRefBased/>
  <w15:docId w15:val="{60E4E841-155A-48AC-BFBE-ACF9CBB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3C9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1</cp:revision>
  <dcterms:created xsi:type="dcterms:W3CDTF">2022-06-28T06:05:00Z</dcterms:created>
  <dcterms:modified xsi:type="dcterms:W3CDTF">2022-06-28T06:07:00Z</dcterms:modified>
</cp:coreProperties>
</file>